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F" w:rsidRPr="001E1BD3" w:rsidRDefault="00E860C3" w:rsidP="00C5181F">
      <w:pPr>
        <w:jc w:val="center"/>
        <w:rPr>
          <w:rStyle w:val="fontstyle01"/>
          <w:rFonts w:ascii="仿宋" w:eastAsia="仿宋" w:hAnsi="仿宋"/>
          <w:b/>
        </w:rPr>
      </w:pPr>
      <w:r w:rsidRPr="001E1BD3">
        <w:rPr>
          <w:rStyle w:val="fontstyle01"/>
          <w:rFonts w:ascii="仿宋" w:eastAsia="仿宋" w:hAnsi="仿宋" w:hint="eastAsia"/>
          <w:b/>
        </w:rPr>
        <w:t>孙旗屯乡</w:t>
      </w:r>
      <w:r w:rsidR="00014B03" w:rsidRPr="001E1BD3">
        <w:rPr>
          <w:rStyle w:val="fontstyle01"/>
          <w:rFonts w:ascii="仿宋" w:eastAsia="仿宋" w:hAnsi="仿宋"/>
          <w:b/>
        </w:rPr>
        <w:t>政府部门概况</w:t>
      </w:r>
    </w:p>
    <w:p w:rsidR="000C0A86" w:rsidRDefault="00014B03" w:rsidP="000C0A86">
      <w:pPr>
        <w:spacing w:line="600" w:lineRule="exact"/>
        <w:ind w:firstLineChars="200" w:firstLine="880"/>
        <w:rPr>
          <w:rStyle w:val="fontstyle11"/>
          <w:rFonts w:ascii="仿宋" w:eastAsia="仿宋" w:hAnsi="仿宋"/>
          <w:b/>
        </w:rPr>
      </w:pPr>
      <w:r w:rsidRPr="00A7003A">
        <w:rPr>
          <w:rFonts w:ascii="仿宋" w:eastAsia="仿宋" w:hAnsi="仿宋"/>
          <w:color w:val="333333"/>
          <w:sz w:val="44"/>
          <w:szCs w:val="44"/>
        </w:rPr>
        <w:br/>
      </w:r>
      <w:r w:rsidR="001E1BD3" w:rsidRPr="001E1BD3">
        <w:rPr>
          <w:rStyle w:val="fontstyle11"/>
          <w:rFonts w:ascii="仿宋" w:eastAsia="仿宋" w:hAnsi="仿宋" w:hint="eastAsia"/>
          <w:b/>
        </w:rPr>
        <w:t>一、</w:t>
      </w:r>
      <w:r w:rsidRPr="001E1BD3">
        <w:rPr>
          <w:rStyle w:val="fontstyle11"/>
          <w:rFonts w:ascii="仿宋" w:eastAsia="仿宋" w:hAnsi="仿宋"/>
          <w:b/>
        </w:rPr>
        <w:t>部门机构设置、职能</w:t>
      </w:r>
      <w:r w:rsidRPr="00A7003A">
        <w:rPr>
          <w:rFonts w:ascii="仿宋" w:eastAsia="仿宋" w:hAnsi="仿宋"/>
          <w:color w:val="000000"/>
          <w:sz w:val="32"/>
          <w:szCs w:val="32"/>
        </w:rPr>
        <w:br/>
      </w:r>
      <w:r w:rsidR="001E1BD3">
        <w:rPr>
          <w:rStyle w:val="fontstyle01"/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E860C3" w:rsidRPr="00A7003A">
        <w:rPr>
          <w:rStyle w:val="fontstyle01"/>
          <w:rFonts w:ascii="仿宋" w:eastAsia="仿宋" w:hAnsi="仿宋" w:hint="eastAsia"/>
          <w:color w:val="000000"/>
          <w:sz w:val="32"/>
          <w:szCs w:val="32"/>
        </w:rPr>
        <w:t>孙旗屯乡</w:t>
      </w:r>
      <w:r w:rsidRPr="00A7003A">
        <w:rPr>
          <w:rStyle w:val="fontstyle01"/>
          <w:rFonts w:ascii="仿宋" w:eastAsia="仿宋" w:hAnsi="仿宋"/>
          <w:color w:val="000000"/>
          <w:sz w:val="32"/>
          <w:szCs w:val="32"/>
        </w:rPr>
        <w:t>内设党政办公室、社会事务办公室、经济发展办公室、农业服务中心、文化服务中心、村镇建设发展中心、计划生育服务中心、劳动保障事务所、国土资源所、财政所等</w:t>
      </w:r>
      <w:r w:rsidRPr="00A7003A">
        <w:rPr>
          <w:rStyle w:val="fontstyle31"/>
          <w:rFonts w:ascii="仿宋" w:eastAsia="仿宋" w:hAnsi="仿宋"/>
        </w:rPr>
        <w:t>10</w:t>
      </w:r>
      <w:r w:rsidRPr="00A7003A">
        <w:rPr>
          <w:rStyle w:val="fontstyle01"/>
          <w:rFonts w:ascii="仿宋" w:eastAsia="仿宋" w:hAnsi="仿宋"/>
          <w:color w:val="000000"/>
          <w:sz w:val="32"/>
          <w:szCs w:val="32"/>
        </w:rPr>
        <w:t>个职能</w:t>
      </w:r>
      <w:r w:rsidR="00CB2266">
        <w:rPr>
          <w:rStyle w:val="fontstyle01"/>
          <w:rFonts w:ascii="仿宋" w:eastAsia="仿宋" w:hAnsi="仿宋" w:hint="eastAsia"/>
          <w:color w:val="000000"/>
          <w:sz w:val="32"/>
          <w:szCs w:val="32"/>
        </w:rPr>
        <w:t>部门</w:t>
      </w:r>
      <w:r w:rsidRPr="00A7003A">
        <w:rPr>
          <w:rStyle w:val="fontstyle01"/>
          <w:rFonts w:ascii="仿宋" w:eastAsia="仿宋" w:hAnsi="仿宋"/>
          <w:color w:val="000000"/>
          <w:sz w:val="32"/>
          <w:szCs w:val="32"/>
        </w:rPr>
        <w:t>。主要职责是：制定和组织实施经济、科技和社会发展计划，抓好招商引资，组织经济运行，促进经济发展。制定并组织实施村镇建设规划，部署重点工程建设，地方道路建设及公共设施，水利设施的管理，负责自然资源和生态环境的保护。负责本行政区域内的民政、计划生育、文化教育、卫生、体育等社会公益事业的综合性工作。抓好精神文明建设，丰富群众文化生活，树立社会主义新风尚。</w:t>
      </w:r>
      <w:r w:rsidRPr="00A7003A">
        <w:rPr>
          <w:rFonts w:ascii="仿宋" w:eastAsia="仿宋" w:hAnsi="仿宋"/>
          <w:color w:val="000000"/>
          <w:sz w:val="32"/>
          <w:szCs w:val="32"/>
        </w:rPr>
        <w:br/>
      </w:r>
      <w:r w:rsidR="001E1BD3" w:rsidRPr="001E1BD3">
        <w:rPr>
          <w:rStyle w:val="fontstyle11"/>
          <w:rFonts w:ascii="仿宋" w:eastAsia="仿宋" w:hAnsi="仿宋" w:hint="eastAsia"/>
          <w:b/>
        </w:rPr>
        <w:t>二、</w:t>
      </w:r>
      <w:r w:rsidRPr="001E1BD3">
        <w:rPr>
          <w:rStyle w:val="fontstyle11"/>
          <w:rFonts w:ascii="仿宋" w:eastAsia="仿宋" w:hAnsi="仿宋"/>
          <w:b/>
        </w:rPr>
        <w:t>人员构成情况</w:t>
      </w:r>
      <w:r w:rsidRPr="00A7003A">
        <w:rPr>
          <w:rFonts w:ascii="仿宋" w:eastAsia="仿宋" w:hAnsi="仿宋"/>
          <w:color w:val="000000"/>
          <w:sz w:val="32"/>
          <w:szCs w:val="32"/>
        </w:rPr>
        <w:br/>
      </w:r>
      <w:r w:rsidR="001E1BD3">
        <w:rPr>
          <w:rFonts w:ascii="仿宋" w:eastAsia="仿宋" w:hAnsi="仿宋" w:cs="黑体" w:hint="eastAsia"/>
          <w:sz w:val="32"/>
          <w:szCs w:val="32"/>
        </w:rPr>
        <w:t xml:space="preserve">    </w:t>
      </w:r>
      <w:r w:rsidR="00A7003A" w:rsidRPr="00622D6F">
        <w:rPr>
          <w:rFonts w:ascii="仿宋" w:eastAsia="仿宋" w:hAnsi="仿宋" w:cs="黑体" w:hint="eastAsia"/>
          <w:sz w:val="32"/>
          <w:szCs w:val="32"/>
        </w:rPr>
        <w:t>机构编制管理部门核定编制人数86人，其中：</w:t>
      </w:r>
      <w:bookmarkStart w:id="0" w:name="OLE_LINK7"/>
      <w:r w:rsidR="00A7003A" w:rsidRPr="00622D6F">
        <w:rPr>
          <w:rFonts w:ascii="仿宋" w:eastAsia="仿宋" w:hAnsi="仿宋" w:cs="黑体" w:hint="eastAsia"/>
          <w:sz w:val="32"/>
          <w:szCs w:val="32"/>
        </w:rPr>
        <w:t>行政编制人数33人</w:t>
      </w:r>
      <w:bookmarkEnd w:id="0"/>
      <w:r w:rsidR="00A7003A" w:rsidRPr="00622D6F">
        <w:rPr>
          <w:rFonts w:ascii="仿宋" w:eastAsia="仿宋" w:hAnsi="仿宋" w:cs="黑体" w:hint="eastAsia"/>
          <w:sz w:val="32"/>
          <w:szCs w:val="32"/>
        </w:rPr>
        <w:t>，事业编制人数53人。在职人</w:t>
      </w:r>
      <w:r w:rsidR="00622D6F">
        <w:rPr>
          <w:rFonts w:ascii="仿宋" w:eastAsia="仿宋" w:hAnsi="仿宋" w:cs="黑体" w:hint="eastAsia"/>
          <w:sz w:val="32"/>
          <w:szCs w:val="32"/>
        </w:rPr>
        <w:t>员</w:t>
      </w:r>
      <w:r w:rsidR="0027122C" w:rsidRPr="00622D6F">
        <w:rPr>
          <w:rFonts w:ascii="仿宋" w:eastAsia="仿宋" w:hAnsi="仿宋" w:cs="黑体" w:hint="eastAsia"/>
          <w:sz w:val="32"/>
          <w:szCs w:val="32"/>
        </w:rPr>
        <w:t>62</w:t>
      </w:r>
      <w:r w:rsidR="00A7003A" w:rsidRPr="00622D6F">
        <w:rPr>
          <w:rFonts w:ascii="仿宋" w:eastAsia="仿宋" w:hAnsi="仿宋" w:cs="黑体" w:hint="eastAsia"/>
          <w:sz w:val="32"/>
          <w:szCs w:val="32"/>
        </w:rPr>
        <w:t>人，其</w:t>
      </w:r>
      <w:r w:rsidR="002F2C64" w:rsidRPr="00622D6F">
        <w:rPr>
          <w:rFonts w:ascii="仿宋" w:eastAsia="仿宋" w:hAnsi="仿宋" w:cs="黑体" w:hint="eastAsia"/>
          <w:sz w:val="32"/>
          <w:szCs w:val="32"/>
        </w:rPr>
        <w:t>中：</w:t>
      </w:r>
      <w:r w:rsidR="00A7003A" w:rsidRPr="00622D6F">
        <w:rPr>
          <w:rFonts w:ascii="仿宋" w:eastAsia="仿宋" w:hAnsi="仿宋" w:cs="黑体" w:hint="eastAsia"/>
          <w:sz w:val="32"/>
          <w:szCs w:val="32"/>
        </w:rPr>
        <w:t>行政编制人数22人，事业正式编制人数</w:t>
      </w:r>
      <w:r w:rsidR="0027122C" w:rsidRPr="00622D6F">
        <w:rPr>
          <w:rFonts w:ascii="仿宋" w:eastAsia="仿宋" w:hAnsi="仿宋" w:cs="黑体" w:hint="eastAsia"/>
          <w:sz w:val="32"/>
          <w:szCs w:val="32"/>
        </w:rPr>
        <w:t>40</w:t>
      </w:r>
      <w:r w:rsidR="00A7003A" w:rsidRPr="00622D6F">
        <w:rPr>
          <w:rFonts w:ascii="仿宋" w:eastAsia="仿宋" w:hAnsi="仿宋" w:cs="黑体" w:hint="eastAsia"/>
          <w:sz w:val="32"/>
          <w:szCs w:val="32"/>
        </w:rPr>
        <w:t>人</w:t>
      </w:r>
      <w:r w:rsidR="0027122C" w:rsidRPr="00622D6F">
        <w:rPr>
          <w:rFonts w:ascii="仿宋" w:eastAsia="仿宋" w:hAnsi="仿宋" w:cs="黑体" w:hint="eastAsia"/>
          <w:sz w:val="32"/>
          <w:szCs w:val="32"/>
        </w:rPr>
        <w:t>。</w:t>
      </w:r>
      <w:r w:rsidR="00A7003A" w:rsidRPr="00622D6F">
        <w:rPr>
          <w:rFonts w:ascii="仿宋" w:eastAsia="仿宋" w:hAnsi="仿宋" w:cs="黑体" w:hint="eastAsia"/>
          <w:sz w:val="32"/>
          <w:szCs w:val="32"/>
        </w:rPr>
        <w:t>退休人员</w:t>
      </w:r>
      <w:r w:rsidR="0027122C" w:rsidRPr="00622D6F">
        <w:rPr>
          <w:rFonts w:ascii="仿宋" w:eastAsia="仿宋" w:hAnsi="仿宋" w:cs="黑体" w:hint="eastAsia"/>
          <w:sz w:val="32"/>
          <w:szCs w:val="32"/>
        </w:rPr>
        <w:t>49</w:t>
      </w:r>
      <w:r w:rsidR="00A7003A" w:rsidRPr="00622D6F">
        <w:rPr>
          <w:rFonts w:ascii="仿宋" w:eastAsia="仿宋" w:hAnsi="仿宋" w:cs="黑体" w:hint="eastAsia"/>
          <w:sz w:val="32"/>
          <w:szCs w:val="32"/>
        </w:rPr>
        <w:t>人。</w:t>
      </w:r>
      <w:r w:rsidRPr="00622D6F">
        <w:rPr>
          <w:rFonts w:ascii="仿宋" w:eastAsia="仿宋" w:hAnsi="仿宋"/>
          <w:sz w:val="32"/>
          <w:szCs w:val="32"/>
        </w:rPr>
        <w:br/>
      </w:r>
      <w:r w:rsidR="001E1BD3" w:rsidRPr="001E1BD3">
        <w:rPr>
          <w:rStyle w:val="fontstyle11"/>
          <w:rFonts w:ascii="仿宋" w:eastAsia="仿宋" w:hAnsi="仿宋" w:hint="eastAsia"/>
          <w:b/>
        </w:rPr>
        <w:t>三、</w:t>
      </w:r>
      <w:r w:rsidR="0094299C">
        <w:rPr>
          <w:rStyle w:val="fontstyle11"/>
          <w:rFonts w:ascii="仿宋" w:eastAsia="仿宋" w:hAnsi="仿宋" w:hint="eastAsia"/>
          <w:b/>
        </w:rPr>
        <w:t>2018</w:t>
      </w:r>
      <w:r w:rsidRPr="001E1BD3">
        <w:rPr>
          <w:rStyle w:val="fontstyle11"/>
          <w:rFonts w:ascii="仿宋" w:eastAsia="仿宋" w:hAnsi="仿宋"/>
          <w:b/>
        </w:rPr>
        <w:t>年度主要工作任务</w:t>
      </w:r>
    </w:p>
    <w:p w:rsidR="000C0A86" w:rsidRPr="0066083B" w:rsidRDefault="000C0A86" w:rsidP="000C0A8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083B">
        <w:rPr>
          <w:rFonts w:ascii="仿宋" w:eastAsia="仿宋" w:hAnsi="仿宋" w:hint="eastAsia"/>
          <w:sz w:val="32"/>
          <w:szCs w:val="32"/>
        </w:rPr>
        <w:t>以习近平新时代中国特色社会主义思想为指引，积极把握“自创区</w:t>
      </w:r>
      <w:r w:rsidRPr="0066083B">
        <w:rPr>
          <w:rFonts w:ascii="仿宋" w:eastAsia="仿宋" w:hAnsi="仿宋"/>
          <w:sz w:val="32"/>
          <w:szCs w:val="32"/>
        </w:rPr>
        <w:t>+</w:t>
      </w:r>
      <w:r w:rsidRPr="0066083B">
        <w:rPr>
          <w:rFonts w:ascii="仿宋" w:eastAsia="仿宋" w:hAnsi="仿宋" w:hint="eastAsia"/>
          <w:sz w:val="32"/>
          <w:szCs w:val="32"/>
        </w:rPr>
        <w:t>自贸区</w:t>
      </w:r>
      <w:r w:rsidRPr="0066083B">
        <w:rPr>
          <w:rFonts w:ascii="仿宋" w:eastAsia="仿宋" w:hAnsi="仿宋"/>
          <w:sz w:val="32"/>
          <w:szCs w:val="32"/>
        </w:rPr>
        <w:t>+</w:t>
      </w:r>
      <w:r w:rsidRPr="0066083B">
        <w:rPr>
          <w:rFonts w:ascii="仿宋" w:eastAsia="仿宋" w:hAnsi="仿宋" w:hint="eastAsia"/>
          <w:sz w:val="32"/>
          <w:szCs w:val="32"/>
        </w:rPr>
        <w:t>高新区”三区叠加的历史机遇，坚持抓好党建是最大政绩、推动发展是第一要务，以经济建设为中心，推动全乡各城中村改造项目和重点工程取得新进展，加</w:t>
      </w:r>
      <w:r w:rsidRPr="0066083B">
        <w:rPr>
          <w:rFonts w:ascii="仿宋" w:eastAsia="仿宋" w:hAnsi="仿宋" w:hint="eastAsia"/>
          <w:sz w:val="32"/>
          <w:szCs w:val="32"/>
        </w:rPr>
        <w:lastRenderedPageBreak/>
        <w:t>快瀛洲科技园区建设和加大招商引资工作力度，做好各项民生和社会事务工作，处理好改革发展稳定的关系，为全乡经济社会发展打下坚实基础，为高新区转型发展和跨越发展、为全市加快推进“</w:t>
      </w:r>
      <w:r w:rsidRPr="0066083B">
        <w:rPr>
          <w:rFonts w:ascii="仿宋" w:eastAsia="仿宋" w:hAnsi="仿宋"/>
          <w:sz w:val="32"/>
          <w:szCs w:val="32"/>
        </w:rPr>
        <w:t>9+2</w:t>
      </w:r>
      <w:r w:rsidRPr="0066083B">
        <w:rPr>
          <w:rFonts w:ascii="仿宋" w:eastAsia="仿宋" w:hAnsi="仿宋" w:hint="eastAsia"/>
          <w:sz w:val="32"/>
          <w:szCs w:val="32"/>
        </w:rPr>
        <w:t>”工作布局、加快实现“四高一强一率先”奋斗目标贡献孙旗屯力量。</w:t>
      </w:r>
    </w:p>
    <w:p w:rsidR="00617F89" w:rsidRPr="000C0A86" w:rsidRDefault="00617F89" w:rsidP="000C0A86">
      <w:pPr>
        <w:tabs>
          <w:tab w:val="left" w:pos="360"/>
        </w:tabs>
        <w:spacing w:line="50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</w:p>
    <w:sectPr w:rsidR="00617F89" w:rsidRPr="000C0A86" w:rsidSect="00617F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AC" w:rsidRDefault="009E3EAC" w:rsidP="00E860C3">
      <w:r>
        <w:separator/>
      </w:r>
    </w:p>
  </w:endnote>
  <w:endnote w:type="continuationSeparator" w:id="1">
    <w:p w:rsidR="009E3EAC" w:rsidRDefault="009E3EAC" w:rsidP="00E8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0A" w:rsidRDefault="00D310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7415"/>
      <w:docPartObj>
        <w:docPartGallery w:val="Page Numbers (Bottom of Page)"/>
        <w:docPartUnique/>
      </w:docPartObj>
    </w:sdtPr>
    <w:sdtContent>
      <w:p w:rsidR="00D3100A" w:rsidRDefault="00D3100A">
        <w:pPr>
          <w:pStyle w:val="a4"/>
          <w:jc w:val="right"/>
        </w:pPr>
        <w:fldSimple w:instr=" PAGE   \* MERGEFORMAT ">
          <w:r w:rsidRPr="00D3100A">
            <w:rPr>
              <w:noProof/>
              <w:lang w:val="zh-CN"/>
            </w:rPr>
            <w:t>1</w:t>
          </w:r>
        </w:fldSimple>
      </w:p>
    </w:sdtContent>
  </w:sdt>
  <w:p w:rsidR="00D3100A" w:rsidRDefault="00D310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0A" w:rsidRDefault="00D310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AC" w:rsidRDefault="009E3EAC" w:rsidP="00E860C3">
      <w:r>
        <w:separator/>
      </w:r>
    </w:p>
  </w:footnote>
  <w:footnote w:type="continuationSeparator" w:id="1">
    <w:p w:rsidR="009E3EAC" w:rsidRDefault="009E3EAC" w:rsidP="00E8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0A" w:rsidRDefault="00D310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0A" w:rsidRDefault="00D310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0A" w:rsidRDefault="00D310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B03"/>
    <w:rsid w:val="00014B03"/>
    <w:rsid w:val="000C0A86"/>
    <w:rsid w:val="001B6AAA"/>
    <w:rsid w:val="001E1BD3"/>
    <w:rsid w:val="002248AC"/>
    <w:rsid w:val="0025270A"/>
    <w:rsid w:val="0027122C"/>
    <w:rsid w:val="002F2C64"/>
    <w:rsid w:val="00372782"/>
    <w:rsid w:val="005A2B7D"/>
    <w:rsid w:val="00617F89"/>
    <w:rsid w:val="00622D6F"/>
    <w:rsid w:val="006B50EC"/>
    <w:rsid w:val="0070132E"/>
    <w:rsid w:val="00715767"/>
    <w:rsid w:val="0094299C"/>
    <w:rsid w:val="009E3EAC"/>
    <w:rsid w:val="00A322F3"/>
    <w:rsid w:val="00A7003A"/>
    <w:rsid w:val="00AA0D41"/>
    <w:rsid w:val="00AB43E4"/>
    <w:rsid w:val="00BC4827"/>
    <w:rsid w:val="00C5181F"/>
    <w:rsid w:val="00C6142F"/>
    <w:rsid w:val="00CB2266"/>
    <w:rsid w:val="00CF6A12"/>
    <w:rsid w:val="00D3100A"/>
    <w:rsid w:val="00D77956"/>
    <w:rsid w:val="00DD0332"/>
    <w:rsid w:val="00E04D20"/>
    <w:rsid w:val="00E860C3"/>
    <w:rsid w:val="00EE1FA9"/>
    <w:rsid w:val="00F1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B03"/>
    <w:rPr>
      <w:rFonts w:ascii="FangSong" w:hAnsi="FangSong" w:hint="default"/>
      <w:b w:val="0"/>
      <w:bCs w:val="0"/>
      <w:i w:val="0"/>
      <w:iCs w:val="0"/>
      <w:color w:val="333333"/>
      <w:sz w:val="44"/>
      <w:szCs w:val="44"/>
    </w:rPr>
  </w:style>
  <w:style w:type="character" w:customStyle="1" w:styleId="fontstyle11">
    <w:name w:val="fontstyle11"/>
    <w:basedOn w:val="a0"/>
    <w:rsid w:val="00014B03"/>
    <w:rPr>
      <w:rFonts w:ascii="KaiTi" w:hAnsi="KaiT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14B0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8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0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10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1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2018-03-07T03:25:00Z</cp:lastPrinted>
  <dcterms:created xsi:type="dcterms:W3CDTF">2018-03-05T07:19:00Z</dcterms:created>
  <dcterms:modified xsi:type="dcterms:W3CDTF">2018-03-07T03:25:00Z</dcterms:modified>
</cp:coreProperties>
</file>